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DF" w:rsidRDefault="00F944DF" w:rsidP="00F944DF">
      <w:pPr>
        <w:rPr>
          <w:sz w:val="40"/>
        </w:rPr>
      </w:pPr>
      <w:r>
        <w:rPr>
          <w:sz w:val="40"/>
        </w:rPr>
        <w:t xml:space="preserve">4:5 Cellular </w:t>
      </w:r>
      <w:proofErr w:type="gramStart"/>
      <w:r>
        <w:rPr>
          <w:sz w:val="40"/>
        </w:rPr>
        <w:t>Respiration</w:t>
      </w:r>
      <w:proofErr w:type="gramEnd"/>
    </w:p>
    <w:p w:rsidR="00F944DF" w:rsidRPr="006A5844" w:rsidRDefault="00F944DF" w:rsidP="00F944DF">
      <w:pPr>
        <w:rPr>
          <w:sz w:val="16"/>
          <w:szCs w:val="16"/>
        </w:rPr>
      </w:pPr>
    </w:p>
    <w:p w:rsidR="00F944DF" w:rsidRDefault="00F944DF" w:rsidP="00F944DF">
      <w:pPr>
        <w:rPr>
          <w:color w:val="0000FF"/>
          <w:sz w:val="40"/>
        </w:rPr>
      </w:pPr>
      <w:r>
        <w:rPr>
          <w:sz w:val="40"/>
          <w:u w:val="single"/>
        </w:rPr>
        <w:t>OXIDATION</w:t>
      </w:r>
      <w:r>
        <w:rPr>
          <w:sz w:val="40"/>
        </w:rPr>
        <w:t xml:space="preserve">: </w:t>
      </w:r>
      <w:r>
        <w:rPr>
          <w:color w:val="0000FF"/>
          <w:sz w:val="40"/>
        </w:rPr>
        <w:t>the release of energy from a substance accomplished by adding oxygen or removing hydrogen</w:t>
      </w:r>
    </w:p>
    <w:p w:rsidR="00F944DF" w:rsidRPr="006A5844" w:rsidRDefault="00F944DF" w:rsidP="00F944DF">
      <w:pPr>
        <w:rPr>
          <w:sz w:val="16"/>
          <w:szCs w:val="16"/>
        </w:rPr>
      </w:pPr>
    </w:p>
    <w:p w:rsidR="00F944DF" w:rsidRDefault="00F944DF" w:rsidP="00F944DF">
      <w:pPr>
        <w:rPr>
          <w:color w:val="008000"/>
          <w:sz w:val="40"/>
        </w:rPr>
      </w:pPr>
      <w:r>
        <w:rPr>
          <w:color w:val="FF0000"/>
          <w:sz w:val="40"/>
        </w:rPr>
        <w:t>OXIDATION is a sudden release of energy.</w:t>
      </w:r>
      <w:r>
        <w:rPr>
          <w:sz w:val="40"/>
        </w:rPr>
        <w:t xml:space="preserve">  </w:t>
      </w:r>
      <w:r>
        <w:rPr>
          <w:color w:val="008000"/>
          <w:sz w:val="40"/>
        </w:rPr>
        <w:t>CELLULAR RESPIRATION is a controlled process that releases energy in a series of steps.</w:t>
      </w:r>
    </w:p>
    <w:p w:rsidR="00F944DF" w:rsidRDefault="00F944DF" w:rsidP="00F944DF">
      <w:pPr>
        <w:rPr>
          <w:color w:val="008000"/>
          <w:sz w:val="40"/>
        </w:rPr>
      </w:pPr>
    </w:p>
    <w:p w:rsidR="00F944DF" w:rsidRDefault="00F944DF" w:rsidP="00F944DF">
      <w:pPr>
        <w:pStyle w:val="Heading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43180</wp:posOffset>
            </wp:positionV>
            <wp:extent cx="2707640" cy="1960245"/>
            <wp:effectExtent l="19050" t="19050" r="16510" b="20955"/>
            <wp:wrapSquare wrapText="bothSides"/>
            <wp:docPr id="6" name="Picture 6" descr="mitochondria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ochondria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60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Overview of Cellular Respiration</w:t>
      </w:r>
    </w:p>
    <w:p w:rsidR="00F944DF" w:rsidRDefault="00F944DF" w:rsidP="00F944DF">
      <w:pPr>
        <w:numPr>
          <w:ilvl w:val="0"/>
          <w:numId w:val="1"/>
        </w:numPr>
        <w:rPr>
          <w:sz w:val="40"/>
        </w:rPr>
      </w:pPr>
      <w:r>
        <w:rPr>
          <w:sz w:val="40"/>
        </w:rPr>
        <w:t>GLUCOSE is oxidized.</w:t>
      </w:r>
    </w:p>
    <w:p w:rsidR="00F944DF" w:rsidRDefault="00F944DF" w:rsidP="00F944DF">
      <w:pPr>
        <w:numPr>
          <w:ilvl w:val="0"/>
          <w:numId w:val="1"/>
        </w:numPr>
        <w:rPr>
          <w:sz w:val="40"/>
        </w:rPr>
      </w:pPr>
      <w:r>
        <w:rPr>
          <w:sz w:val="40"/>
        </w:rPr>
        <w:t>ENERGY released from glucose used to change ADP to ATP.</w:t>
      </w:r>
    </w:p>
    <w:p w:rsidR="00F944DF" w:rsidRDefault="00F944DF" w:rsidP="00F944DF">
      <w:pPr>
        <w:numPr>
          <w:ilvl w:val="0"/>
          <w:numId w:val="1"/>
        </w:numPr>
        <w:rPr>
          <w:sz w:val="40"/>
        </w:rPr>
      </w:pPr>
      <w:r>
        <w:rPr>
          <w:sz w:val="40"/>
        </w:rPr>
        <w:t>CO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and H</w:t>
      </w:r>
      <w:r>
        <w:rPr>
          <w:sz w:val="40"/>
          <w:vertAlign w:val="subscript"/>
        </w:rPr>
        <w:t>2</w:t>
      </w:r>
      <w:r>
        <w:rPr>
          <w:sz w:val="40"/>
        </w:rPr>
        <w:t>O are given off.</w:t>
      </w:r>
    </w:p>
    <w:p w:rsidR="00F944DF" w:rsidRDefault="00F944DF" w:rsidP="00F944DF">
      <w:pPr>
        <w:rPr>
          <w:color w:val="008000"/>
          <w:sz w:val="40"/>
        </w:rPr>
      </w:pPr>
    </w:p>
    <w:p w:rsidR="00F944DF" w:rsidRDefault="00F944DF" w:rsidP="00F944DF">
      <w:pPr>
        <w:rPr>
          <w:color w:val="0000FF"/>
          <w:sz w:val="40"/>
        </w:rPr>
      </w:pPr>
      <w:r>
        <w:rPr>
          <w:sz w:val="40"/>
          <w:u w:val="single"/>
        </w:rPr>
        <w:t>GLYCOLYSIS:</w:t>
      </w:r>
      <w:r>
        <w:rPr>
          <w:color w:val="0000FF"/>
          <w:sz w:val="40"/>
        </w:rPr>
        <w:t xml:space="preserve"> first step of cellular respiration; one molecule of glucose is broken in half, producing two molecules of pyruvic acid, a 3-Carbon compound</w:t>
      </w:r>
    </w:p>
    <w:p w:rsidR="00F944DF" w:rsidRDefault="00F944DF" w:rsidP="00F944DF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176530</wp:posOffset>
            </wp:positionV>
            <wp:extent cx="3943350" cy="3349625"/>
            <wp:effectExtent l="19050" t="19050" r="19050" b="22225"/>
            <wp:wrapSquare wrapText="bothSides"/>
            <wp:docPr id="5" name="Picture 5" descr="modcellularres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cellularresp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9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DF" w:rsidRDefault="00F944DF" w:rsidP="00F944DF">
      <w:pPr>
        <w:rPr>
          <w:color w:val="009900"/>
          <w:sz w:val="40"/>
        </w:rPr>
      </w:pPr>
      <w:r>
        <w:rPr>
          <w:color w:val="FF0000"/>
          <w:sz w:val="40"/>
        </w:rPr>
        <w:t xml:space="preserve">Glycolysis is followed by ONE of three different processes: </w:t>
      </w:r>
      <w:r w:rsidRPr="002C329E">
        <w:rPr>
          <w:color w:val="009900"/>
          <w:sz w:val="40"/>
        </w:rPr>
        <w:t>alcohol fermentation</w:t>
      </w:r>
      <w:r>
        <w:rPr>
          <w:color w:val="FF0000"/>
          <w:sz w:val="40"/>
        </w:rPr>
        <w:t xml:space="preserve">, lactic acid fermentation, or the </w:t>
      </w:r>
      <w:r>
        <w:rPr>
          <w:color w:val="009900"/>
          <w:sz w:val="40"/>
        </w:rPr>
        <w:t>K</w:t>
      </w:r>
      <w:r w:rsidRPr="002C329E">
        <w:rPr>
          <w:color w:val="009900"/>
          <w:sz w:val="40"/>
        </w:rPr>
        <w:t xml:space="preserve">rebs cycle. </w:t>
      </w:r>
    </w:p>
    <w:p w:rsidR="00F944DF" w:rsidRDefault="00F944DF" w:rsidP="00F944DF">
      <w:pPr>
        <w:rPr>
          <w:color w:val="009900"/>
          <w:sz w:val="40"/>
        </w:rPr>
      </w:pPr>
    </w:p>
    <w:p w:rsidR="00F944DF" w:rsidRDefault="00F944DF" w:rsidP="00F944DF">
      <w:pPr>
        <w:rPr>
          <w:color w:val="009900"/>
          <w:sz w:val="40"/>
        </w:rPr>
      </w:pPr>
      <w:r>
        <w:rPr>
          <w:color w:val="009900"/>
          <w:sz w:val="40"/>
        </w:rPr>
        <w:lastRenderedPageBreak/>
        <w:t xml:space="preserve">In the presence of oxygen, pyruvic acid produced in glycolysis passes to the second stage of cellular respiration, the KREBS CYCLE. </w:t>
      </w:r>
    </w:p>
    <w:p w:rsidR="00F944DF" w:rsidRDefault="00F944DF" w:rsidP="00F944DF">
      <w:pPr>
        <w:rPr>
          <w:color w:val="009900"/>
          <w:sz w:val="40"/>
        </w:rPr>
      </w:pPr>
    </w:p>
    <w:p w:rsidR="00F944DF" w:rsidRDefault="00F944DF" w:rsidP="00F944DF">
      <w:pPr>
        <w:rPr>
          <w:sz w:val="40"/>
          <w:u w:val="single"/>
        </w:rPr>
      </w:pPr>
      <w:r>
        <w:rPr>
          <w:sz w:val="40"/>
          <w:u w:val="single"/>
        </w:rPr>
        <w:t xml:space="preserve">Overview of the Krebs </w:t>
      </w:r>
      <w:proofErr w:type="gramStart"/>
      <w:r>
        <w:rPr>
          <w:sz w:val="40"/>
          <w:u w:val="single"/>
        </w:rPr>
        <w:t>Cycle</w:t>
      </w:r>
      <w:proofErr w:type="gramEnd"/>
    </w:p>
    <w:p w:rsidR="00F944DF" w:rsidRPr="002E3949" w:rsidRDefault="00F944DF" w:rsidP="00F944DF">
      <w:pPr>
        <w:numPr>
          <w:ilvl w:val="0"/>
          <w:numId w:val="2"/>
        </w:numPr>
        <w:rPr>
          <w:sz w:val="40"/>
          <w:u w:val="single"/>
        </w:rPr>
      </w:pPr>
      <w:r>
        <w:rPr>
          <w:color w:val="FF0000"/>
          <w:sz w:val="40"/>
        </w:rPr>
        <w:t>Pyruvic acid produced by glycolysis enters the mitochondria. CO</w:t>
      </w:r>
      <w:r>
        <w:rPr>
          <w:color w:val="FF0000"/>
          <w:sz w:val="40"/>
          <w:vertAlign w:val="subscript"/>
        </w:rPr>
        <w:t>2</w:t>
      </w:r>
      <w:r>
        <w:rPr>
          <w:color w:val="FF0000"/>
          <w:sz w:val="40"/>
        </w:rPr>
        <w:t xml:space="preserve"> is released and a 6-carbon molecule called citric acid is produced. </w:t>
      </w:r>
    </w:p>
    <w:p w:rsidR="00F944DF" w:rsidRPr="002E3949" w:rsidRDefault="00F944DF" w:rsidP="00F944DF">
      <w:pPr>
        <w:numPr>
          <w:ilvl w:val="0"/>
          <w:numId w:val="2"/>
        </w:numPr>
        <w:rPr>
          <w:sz w:val="40"/>
          <w:u w:val="single"/>
        </w:rPr>
      </w:pPr>
      <w:r>
        <w:rPr>
          <w:color w:val="FF0000"/>
          <w:sz w:val="40"/>
        </w:rPr>
        <w:t>As the cycle continues, critic acid is broken down into a 4-carbon molecule, more CO</w:t>
      </w:r>
      <w:r>
        <w:rPr>
          <w:color w:val="FF0000"/>
          <w:sz w:val="40"/>
          <w:vertAlign w:val="subscript"/>
        </w:rPr>
        <w:t>s</w:t>
      </w:r>
      <w:r>
        <w:rPr>
          <w:color w:val="FF0000"/>
          <w:sz w:val="40"/>
        </w:rPr>
        <w:t xml:space="preserve"> is released, and electrons are transferred to energy carriers, then to the Electron Transport Chain.</w:t>
      </w:r>
    </w:p>
    <w:p w:rsidR="00F944DF" w:rsidRDefault="00F944DF" w:rsidP="00F944DF">
      <w:pPr>
        <w:rPr>
          <w:color w:val="FF0000"/>
          <w:sz w:val="40"/>
        </w:rPr>
      </w:pPr>
    </w:p>
    <w:p w:rsidR="00F944DF" w:rsidRDefault="00F944DF" w:rsidP="00F944DF">
      <w:pPr>
        <w:rPr>
          <w:sz w:val="40"/>
          <w:u w:val="single"/>
        </w:rPr>
      </w:pPr>
      <w:r>
        <w:rPr>
          <w:sz w:val="40"/>
          <w:u w:val="single"/>
        </w:rPr>
        <w:t>Overview of the Electron Transport Chain</w:t>
      </w:r>
    </w:p>
    <w:p w:rsidR="00F944DF" w:rsidRPr="00462814" w:rsidRDefault="00F944DF" w:rsidP="00F944DF">
      <w:pPr>
        <w:numPr>
          <w:ilvl w:val="0"/>
          <w:numId w:val="3"/>
        </w:numPr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414020</wp:posOffset>
            </wp:positionV>
            <wp:extent cx="3622675" cy="2685415"/>
            <wp:effectExtent l="0" t="0" r="0" b="635"/>
            <wp:wrapSquare wrapText="bothSides"/>
            <wp:docPr id="4" name="Picture 4" descr="http://mrhartansscienceclass.pbworks.com/f/1359308281/c9x6cell-re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rhartansscienceclass.pbworks.com/f/1359308281/c9x6cell-respi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NADH and FADH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give electrons to the ETC.NADH donates electrons at the beginning, and FADH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donates them farther down the chain. These molecules give up protons.</w:t>
      </w:r>
      <w:r w:rsidRPr="00736F2E">
        <w:rPr>
          <w:noProof/>
        </w:rPr>
        <w:t xml:space="preserve"> </w:t>
      </w:r>
    </w:p>
    <w:p w:rsidR="00F944DF" w:rsidRPr="00462814" w:rsidRDefault="00F944DF" w:rsidP="00F944DF">
      <w:pPr>
        <w:numPr>
          <w:ilvl w:val="0"/>
          <w:numId w:val="3"/>
        </w:numPr>
        <w:rPr>
          <w:sz w:val="40"/>
          <w:u w:val="single"/>
        </w:rPr>
      </w:pPr>
      <w:r>
        <w:rPr>
          <w:sz w:val="40"/>
        </w:rPr>
        <w:t>Electrons are passed down the chain. As they move, they lose energy.</w:t>
      </w:r>
    </w:p>
    <w:p w:rsidR="00F944DF" w:rsidRPr="00462814" w:rsidRDefault="00F944DF" w:rsidP="00F944DF">
      <w:pPr>
        <w:numPr>
          <w:ilvl w:val="0"/>
          <w:numId w:val="3"/>
        </w:numPr>
        <w:rPr>
          <w:sz w:val="40"/>
          <w:u w:val="single"/>
        </w:rPr>
      </w:pPr>
      <w:r>
        <w:rPr>
          <w:sz w:val="40"/>
        </w:rPr>
        <w:lastRenderedPageBreak/>
        <w:t>The energy lost from the electrons is used to pump protons from the matrix, building a high concentration of protons between the inner and outer membranes. A concentration gradient and electrical gradient are created.</w:t>
      </w:r>
    </w:p>
    <w:p w:rsidR="00F944DF" w:rsidRPr="00462814" w:rsidRDefault="00F944DF" w:rsidP="00F944DF">
      <w:pPr>
        <w:numPr>
          <w:ilvl w:val="0"/>
          <w:numId w:val="3"/>
        </w:numPr>
        <w:rPr>
          <w:sz w:val="40"/>
          <w:u w:val="single"/>
        </w:rPr>
      </w:pPr>
      <w:r>
        <w:rPr>
          <w:sz w:val="40"/>
        </w:rPr>
        <w:t>The concentration gradients of protons drive the synthesis of ATP.</w:t>
      </w:r>
    </w:p>
    <w:p w:rsidR="00F944DF" w:rsidRPr="00462814" w:rsidRDefault="00F944DF" w:rsidP="00F944DF">
      <w:pPr>
        <w:numPr>
          <w:ilvl w:val="0"/>
          <w:numId w:val="3"/>
        </w:numPr>
        <w:rPr>
          <w:sz w:val="40"/>
          <w:u w:val="single"/>
        </w:rPr>
      </w:pPr>
      <w:r>
        <w:rPr>
          <w:sz w:val="40"/>
        </w:rPr>
        <w:t>Oxygen is the final acceptor of electrons that have passed down the chain. Oxygen accepts protons that were part of the hydrogen atoms supplied by NADH and FADH</w:t>
      </w:r>
      <w:r>
        <w:rPr>
          <w:sz w:val="40"/>
          <w:vertAlign w:val="subscript"/>
        </w:rPr>
        <w:t>2</w:t>
      </w:r>
      <w:r>
        <w:rPr>
          <w:sz w:val="40"/>
        </w:rPr>
        <w:t xml:space="preserve">. The protons, electrons, and oxygen all combine to form water. </w:t>
      </w:r>
    </w:p>
    <w:p w:rsidR="00F944DF" w:rsidRPr="00462814" w:rsidRDefault="00F944DF" w:rsidP="00F944DF">
      <w:pPr>
        <w:rPr>
          <w:sz w:val="4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https://riasparklebiochemistry.files.wordpress.com/2013/04/electron-transport-chain-aerobic-cellular-respiration-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riasparklebiochemistry.files.wordpress.com/2013/04/electron-transport-chain-aerobic-cellular-respiration-00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HN/B/BQMAADg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3276600"/>
            <wp:effectExtent l="0" t="0" r="9525" b="0"/>
            <wp:docPr id="1" name="Picture 1" descr="http://www.uic.edu/classes/bios/bios100/lectures/09_21_electron_transport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ic.edu/classes/bios/bios100/lectures/09_21_electron_transport-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DF" w:rsidRPr="006A5844" w:rsidRDefault="00F944DF" w:rsidP="00F944DF">
      <w:pPr>
        <w:rPr>
          <w:sz w:val="16"/>
          <w:szCs w:val="16"/>
        </w:rPr>
      </w:pPr>
    </w:p>
    <w:p w:rsidR="00F944DF" w:rsidRDefault="00F944DF" w:rsidP="00F944DF">
      <w:pPr>
        <w:pStyle w:val="Heading3"/>
      </w:pPr>
      <w:r>
        <w:t>Chemical Equation for Cellular Respiration</w:t>
      </w:r>
    </w:p>
    <w:p w:rsidR="00F944DF" w:rsidRPr="006A5844" w:rsidRDefault="00F944DF" w:rsidP="00F944DF">
      <w:pPr>
        <w:rPr>
          <w:sz w:val="16"/>
          <w:szCs w:val="16"/>
        </w:rPr>
      </w:pPr>
    </w:p>
    <w:p w:rsidR="00F944DF" w:rsidRDefault="00F944DF" w:rsidP="00F944DF">
      <w:pPr>
        <w:jc w:val="center"/>
        <w:rPr>
          <w:sz w:val="40"/>
        </w:rPr>
      </w:pPr>
      <w:r>
        <w:rPr>
          <w:sz w:val="40"/>
        </w:rPr>
        <w:t>C</w:t>
      </w:r>
      <w:r>
        <w:rPr>
          <w:sz w:val="40"/>
          <w:vertAlign w:val="subscript"/>
        </w:rPr>
        <w:t>6</w:t>
      </w:r>
      <w:r>
        <w:rPr>
          <w:sz w:val="40"/>
        </w:rPr>
        <w:t>H</w:t>
      </w:r>
      <w:r>
        <w:rPr>
          <w:sz w:val="40"/>
          <w:vertAlign w:val="subscript"/>
        </w:rPr>
        <w:t>12</w:t>
      </w:r>
      <w:r>
        <w:rPr>
          <w:sz w:val="40"/>
        </w:rPr>
        <w:t>O</w:t>
      </w:r>
      <w:r>
        <w:rPr>
          <w:sz w:val="40"/>
          <w:vertAlign w:val="subscript"/>
        </w:rPr>
        <w:t>6</w:t>
      </w:r>
      <w:r>
        <w:rPr>
          <w:sz w:val="40"/>
        </w:rPr>
        <w:t xml:space="preserve"> + 6 O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Wingdings" w:char="F0E0"/>
      </w:r>
      <w:r>
        <w:rPr>
          <w:sz w:val="40"/>
        </w:rPr>
        <w:t xml:space="preserve"> 6 CO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+ 6 H</w:t>
      </w:r>
      <w:r>
        <w:rPr>
          <w:sz w:val="40"/>
          <w:vertAlign w:val="subscript"/>
        </w:rPr>
        <w:t>2</w:t>
      </w:r>
      <w:r>
        <w:rPr>
          <w:sz w:val="40"/>
        </w:rPr>
        <w:t>O + 38 ATP</w:t>
      </w:r>
    </w:p>
    <w:p w:rsidR="00F944DF" w:rsidRPr="006A5844" w:rsidRDefault="00F944DF" w:rsidP="00F944DF">
      <w:pPr>
        <w:rPr>
          <w:sz w:val="16"/>
          <w:szCs w:val="16"/>
        </w:rPr>
      </w:pPr>
    </w:p>
    <w:p w:rsidR="00F944DF" w:rsidRDefault="00F944DF" w:rsidP="00F944DF">
      <w:pPr>
        <w:rPr>
          <w:sz w:val="40"/>
        </w:rPr>
      </w:pPr>
      <w:r>
        <w:rPr>
          <w:sz w:val="40"/>
        </w:rPr>
        <w:lastRenderedPageBreak/>
        <w:t xml:space="preserve">38 ATP is only 60% of the energy </w:t>
      </w:r>
      <w:proofErr w:type="gramStart"/>
      <w:r>
        <w:rPr>
          <w:sz w:val="40"/>
        </w:rPr>
        <w:t>in one glucose</w:t>
      </w:r>
      <w:proofErr w:type="gramEnd"/>
      <w:r>
        <w:rPr>
          <w:sz w:val="40"/>
        </w:rPr>
        <w:t>; the other 40% is lost as heat.</w:t>
      </w:r>
    </w:p>
    <w:p w:rsidR="00F944DF" w:rsidRDefault="00F944DF" w:rsidP="00F944DF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69215</wp:posOffset>
            </wp:positionV>
            <wp:extent cx="4832985" cy="3645535"/>
            <wp:effectExtent l="0" t="0" r="5715" b="0"/>
            <wp:wrapSquare wrapText="bothSides"/>
            <wp:docPr id="2" name="Picture 2" descr="http://www4.bluevalleyk12.org/bvnw/jmohn/2007-2008/biology/handouts/cellular_respiration_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bluevalleyk12.org/bvnw/jmohn/2007-2008/biology/handouts/cellular_respiration_overview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2E" w:rsidRDefault="00F944DF" w:rsidP="00F944DF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746"/>
    <w:multiLevelType w:val="hybridMultilevel"/>
    <w:tmpl w:val="1858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E5C"/>
    <w:multiLevelType w:val="hybridMultilevel"/>
    <w:tmpl w:val="5F04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685"/>
    <w:multiLevelType w:val="hybridMultilevel"/>
    <w:tmpl w:val="758859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DF"/>
    <w:rsid w:val="002C080E"/>
    <w:rsid w:val="00771FFF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44DF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4DF"/>
    <w:rPr>
      <w:rFonts w:ascii="Arial" w:eastAsia="Times New Roman" w:hAnsi="Arial" w:cs="Times New Roman"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44DF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4DF"/>
    <w:rPr>
      <w:rFonts w:ascii="Arial" w:eastAsia="Times New Roman" w:hAnsi="Arial" w:cs="Times New Roman"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4.bluevalleyk12.org/bvnw/jmohn/2007-2008/biology/handouts/cellular_respiration_overview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2015-11-24T13:40:00Z</dcterms:created>
  <dcterms:modified xsi:type="dcterms:W3CDTF">2015-11-24T13:40:00Z</dcterms:modified>
</cp:coreProperties>
</file>