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2D" w:rsidRDefault="00B37A2D" w:rsidP="00B37A2D">
      <w:pPr>
        <w:rPr>
          <w:sz w:val="40"/>
        </w:rPr>
      </w:pPr>
      <w:r>
        <w:rPr>
          <w:sz w:val="40"/>
        </w:rPr>
        <w:t xml:space="preserve">5:4 DNA </w:t>
      </w:r>
      <w:proofErr w:type="gramStart"/>
      <w:r>
        <w:rPr>
          <w:sz w:val="40"/>
        </w:rPr>
        <w:t>Replication</w:t>
      </w:r>
      <w:proofErr w:type="gramEnd"/>
    </w:p>
    <w:p w:rsidR="00B37A2D" w:rsidRDefault="00B37A2D" w:rsidP="00B37A2D">
      <w:pPr>
        <w:rPr>
          <w:sz w:val="40"/>
        </w:rPr>
      </w:pPr>
    </w:p>
    <w:p w:rsidR="00B37A2D" w:rsidRDefault="00B37A2D" w:rsidP="00B37A2D">
      <w:pPr>
        <w:rPr>
          <w:sz w:val="40"/>
        </w:rPr>
      </w:pPr>
      <w:r>
        <w:rPr>
          <w:sz w:val="40"/>
        </w:rPr>
        <w:t xml:space="preserve">DNA has to be copied before a cell can divide. </w:t>
      </w:r>
    </w:p>
    <w:p w:rsidR="00B37A2D" w:rsidRDefault="00B37A2D" w:rsidP="00B37A2D">
      <w:pPr>
        <w:rPr>
          <w:sz w:val="40"/>
        </w:rPr>
      </w:pPr>
    </w:p>
    <w:p w:rsidR="00B37A2D" w:rsidRDefault="00B37A2D" w:rsidP="00B37A2D">
      <w:pPr>
        <w:rPr>
          <w:sz w:val="40"/>
        </w:rPr>
      </w:pPr>
      <w:r>
        <w:rPr>
          <w:sz w:val="40"/>
        </w:rPr>
        <w:t>New cells will need identical DNA strands.</w:t>
      </w:r>
    </w:p>
    <w:p w:rsidR="00B37A2D" w:rsidRDefault="00B37A2D" w:rsidP="00B37A2D">
      <w:pPr>
        <w:rPr>
          <w:sz w:val="40"/>
        </w:rPr>
      </w:pPr>
    </w:p>
    <w:p w:rsidR="00B37A2D" w:rsidRDefault="00B37A2D" w:rsidP="00B37A2D">
      <w:pPr>
        <w:rPr>
          <w:color w:val="0000FF"/>
          <w:sz w:val="40"/>
        </w:rPr>
      </w:pPr>
      <w:r>
        <w:rPr>
          <w:sz w:val="40"/>
          <w:u w:val="single"/>
        </w:rPr>
        <w:t>REPLICATION</w:t>
      </w:r>
      <w:r>
        <w:rPr>
          <w:sz w:val="40"/>
        </w:rPr>
        <w:t xml:space="preserve">: </w:t>
      </w:r>
      <w:r>
        <w:rPr>
          <w:color w:val="0000FF"/>
          <w:sz w:val="40"/>
        </w:rPr>
        <w:t>when DNA makes an exact copy of itself to be used when cells divide or to pass the code for making proteins to offspring</w:t>
      </w:r>
    </w:p>
    <w:p w:rsidR="00B37A2D" w:rsidRDefault="00B37A2D" w:rsidP="00B37A2D">
      <w:pPr>
        <w:rPr>
          <w:sz w:val="40"/>
        </w:rPr>
      </w:pPr>
    </w:p>
    <w:p w:rsidR="00B37A2D" w:rsidRDefault="00B37A2D" w:rsidP="00B37A2D">
      <w:pPr>
        <w:pStyle w:val="Heading2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22225</wp:posOffset>
            </wp:positionV>
            <wp:extent cx="17716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368" y="21457"/>
                <wp:lineTo x="213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Steps of DNA Replication</w:t>
      </w:r>
    </w:p>
    <w:p w:rsidR="00B37A2D" w:rsidRDefault="00B37A2D" w:rsidP="00B37A2D">
      <w:pPr>
        <w:numPr>
          <w:ilvl w:val="0"/>
          <w:numId w:val="1"/>
        </w:numPr>
        <w:rPr>
          <w:color w:val="FF0000"/>
          <w:sz w:val="40"/>
        </w:rPr>
      </w:pPr>
      <w:r>
        <w:rPr>
          <w:color w:val="FF0000"/>
          <w:sz w:val="40"/>
        </w:rPr>
        <w:t xml:space="preserve">DNA unwinds from double helix and “unzips” (splits) down the center when bonds between the bases break by the enzyme Helicase. </w:t>
      </w:r>
    </w:p>
    <w:p w:rsidR="00B37A2D" w:rsidRDefault="00B37A2D" w:rsidP="00B37A2D">
      <w:pPr>
        <w:numPr>
          <w:ilvl w:val="0"/>
          <w:numId w:val="1"/>
        </w:numPr>
        <w:rPr>
          <w:color w:val="FF0000"/>
          <w:sz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370840</wp:posOffset>
            </wp:positionV>
            <wp:extent cx="3602990" cy="2633980"/>
            <wp:effectExtent l="0" t="0" r="0" b="0"/>
            <wp:wrapSquare wrapText="bothSides"/>
            <wp:docPr id="4" name="Picture 4" descr="http://www.biochemhelp.com/images/dna-replicati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iochemhelp.com/images/dna-replicati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40"/>
        </w:rPr>
        <w:t xml:space="preserve"> A Single-Strand Binding protein attaches and keeps the 2 DNA strands separated and untwisted. </w:t>
      </w:r>
    </w:p>
    <w:p w:rsidR="00B37A2D" w:rsidRDefault="00B37A2D" w:rsidP="00B37A2D">
      <w:pPr>
        <w:numPr>
          <w:ilvl w:val="0"/>
          <w:numId w:val="1"/>
        </w:numPr>
        <w:rPr>
          <w:color w:val="FF0000"/>
          <w:sz w:val="40"/>
        </w:rPr>
      </w:pPr>
      <w:r>
        <w:rPr>
          <w:color w:val="FF0000"/>
          <w:sz w:val="40"/>
        </w:rPr>
        <w:t>As the 2 DNA strands open at the origin, Replication bubbles form</w:t>
      </w:r>
    </w:p>
    <w:p w:rsidR="00B37A2D" w:rsidRDefault="00B37A2D" w:rsidP="00B37A2D">
      <w:pPr>
        <w:numPr>
          <w:ilvl w:val="1"/>
          <w:numId w:val="1"/>
        </w:numPr>
        <w:rPr>
          <w:color w:val="FF0000"/>
          <w:sz w:val="40"/>
        </w:rPr>
      </w:pPr>
      <w:r>
        <w:rPr>
          <w:color w:val="FF0000"/>
          <w:sz w:val="40"/>
        </w:rPr>
        <w:t>Prokaryotes have a SINGLE bubble</w:t>
      </w:r>
    </w:p>
    <w:p w:rsidR="00B37A2D" w:rsidRDefault="00B37A2D" w:rsidP="00B37A2D">
      <w:pPr>
        <w:numPr>
          <w:ilvl w:val="1"/>
          <w:numId w:val="1"/>
        </w:numPr>
        <w:rPr>
          <w:color w:val="FF0000"/>
          <w:sz w:val="40"/>
        </w:rPr>
      </w:pPr>
      <w:r>
        <w:rPr>
          <w:color w:val="FF0000"/>
          <w:sz w:val="40"/>
        </w:rPr>
        <w:t>Eukaryotes have MANY bubbles</w:t>
      </w:r>
    </w:p>
    <w:p w:rsidR="00B37A2D" w:rsidRPr="00525FAF" w:rsidRDefault="00B37A2D" w:rsidP="00B37A2D">
      <w:pPr>
        <w:numPr>
          <w:ilvl w:val="0"/>
          <w:numId w:val="1"/>
        </w:numPr>
        <w:rPr>
          <w:color w:val="FF0000"/>
          <w:sz w:val="40"/>
        </w:rPr>
      </w:pPr>
      <w:r>
        <w:rPr>
          <w:color w:val="FF0000"/>
          <w:sz w:val="40"/>
        </w:rPr>
        <w:t xml:space="preserve">Replication begins at the Origin of Replication, two strands open forming 2 Replication Forks </w:t>
      </w:r>
    </w:p>
    <w:p w:rsidR="00B37A2D" w:rsidRDefault="00B37A2D" w:rsidP="00B37A2D">
      <w:pPr>
        <w:rPr>
          <w:color w:val="FF0000"/>
          <w:sz w:val="40"/>
        </w:rPr>
      </w:pPr>
    </w:p>
    <w:p w:rsidR="00B37A2D" w:rsidRDefault="00B37A2D" w:rsidP="00B37A2D">
      <w:pPr>
        <w:numPr>
          <w:ilvl w:val="0"/>
          <w:numId w:val="1"/>
        </w:numPr>
        <w:rPr>
          <w:color w:val="FF0000"/>
          <w:sz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-198120</wp:posOffset>
            </wp:positionV>
            <wp:extent cx="188595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82" y="21467"/>
                <wp:lineTo x="213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40"/>
        </w:rPr>
        <w:t xml:space="preserve">Spare nucleotides move in and attach to their proper “old” bases using the enzyme DNA polymerase. </w:t>
      </w:r>
    </w:p>
    <w:p w:rsidR="00B37A2D" w:rsidRDefault="00B37A2D" w:rsidP="00B37A2D">
      <w:pPr>
        <w:rPr>
          <w:color w:val="FF0000"/>
          <w:sz w:val="40"/>
        </w:rPr>
      </w:pPr>
    </w:p>
    <w:p w:rsidR="00B37A2D" w:rsidRDefault="00B37A2D" w:rsidP="00B37A2D">
      <w:pPr>
        <w:rPr>
          <w:color w:val="FF0000"/>
          <w:sz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273050</wp:posOffset>
            </wp:positionV>
            <wp:extent cx="191452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493" y="21457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A2D" w:rsidRDefault="00B37A2D" w:rsidP="00B37A2D">
      <w:pPr>
        <w:rPr>
          <w:color w:val="FF0000"/>
          <w:sz w:val="40"/>
        </w:rPr>
      </w:pPr>
    </w:p>
    <w:p w:rsidR="00B37A2D" w:rsidRDefault="00B37A2D" w:rsidP="00B37A2D">
      <w:pPr>
        <w:numPr>
          <w:ilvl w:val="0"/>
          <w:numId w:val="1"/>
        </w:numPr>
        <w:rPr>
          <w:color w:val="FF0000"/>
          <w:sz w:val="40"/>
        </w:rPr>
      </w:pPr>
      <w:r>
        <w:rPr>
          <w:color w:val="FF0000"/>
          <w:sz w:val="40"/>
        </w:rPr>
        <w:t xml:space="preserve">Two identical DNA molecules are formed. In the new DNA strand, half is “old” and half is “new” in each. </w:t>
      </w:r>
    </w:p>
    <w:p w:rsidR="00B37A2D" w:rsidRDefault="00B37A2D" w:rsidP="00B37A2D">
      <w:pPr>
        <w:rPr>
          <w:color w:val="FF0000"/>
          <w:sz w:val="40"/>
        </w:rPr>
      </w:pPr>
    </w:p>
    <w:p w:rsidR="00B37A2D" w:rsidRPr="00DD79E4" w:rsidRDefault="00B37A2D" w:rsidP="00B37A2D">
      <w:pPr>
        <w:rPr>
          <w:sz w:val="40"/>
        </w:rPr>
      </w:pPr>
      <w:r w:rsidRPr="00DD79E4">
        <w:rPr>
          <w:sz w:val="40"/>
        </w:rPr>
        <w:t>Proofreading New DNA</w:t>
      </w:r>
    </w:p>
    <w:p w:rsidR="00B37A2D" w:rsidRDefault="00B37A2D" w:rsidP="00B37A2D">
      <w:pPr>
        <w:numPr>
          <w:ilvl w:val="0"/>
          <w:numId w:val="2"/>
        </w:numPr>
        <w:rPr>
          <w:color w:val="009900"/>
          <w:sz w:val="40"/>
        </w:rPr>
      </w:pPr>
      <w:r>
        <w:rPr>
          <w:color w:val="009900"/>
          <w:sz w:val="40"/>
        </w:rPr>
        <w:t xml:space="preserve">DNA polymerase initially makes about 1 in 10,000 base pairing errors </w:t>
      </w:r>
    </w:p>
    <w:p w:rsidR="00B37A2D" w:rsidRDefault="00B37A2D" w:rsidP="00B37A2D">
      <w:pPr>
        <w:numPr>
          <w:ilvl w:val="0"/>
          <w:numId w:val="2"/>
        </w:numPr>
        <w:rPr>
          <w:color w:val="009900"/>
          <w:sz w:val="40"/>
        </w:rPr>
      </w:pPr>
      <w:r>
        <w:rPr>
          <w:color w:val="009900"/>
          <w:sz w:val="40"/>
        </w:rPr>
        <w:t>The DNA Polymerase enzyme proofreads and corrects these mistakes</w:t>
      </w:r>
    </w:p>
    <w:p w:rsidR="00B37A2D" w:rsidRPr="00DD79E4" w:rsidRDefault="00B37A2D" w:rsidP="00B37A2D">
      <w:pPr>
        <w:numPr>
          <w:ilvl w:val="0"/>
          <w:numId w:val="2"/>
        </w:numPr>
        <w:rPr>
          <w:color w:val="009900"/>
          <w:sz w:val="40"/>
        </w:rPr>
      </w:pPr>
      <w:r>
        <w:rPr>
          <w:color w:val="009900"/>
          <w:sz w:val="40"/>
        </w:rPr>
        <w:t xml:space="preserve">The new error rate for DNA that has been proofread is 1 in 1 billion base pairing errors </w:t>
      </w:r>
    </w:p>
    <w:p w:rsidR="00B37A2D" w:rsidRDefault="00B37A2D" w:rsidP="00B37A2D">
      <w:pPr>
        <w:rPr>
          <w:color w:val="FF0000"/>
          <w:sz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1003300</wp:posOffset>
            </wp:positionH>
            <wp:positionV relativeFrom="paragraph">
              <wp:posOffset>178435</wp:posOffset>
            </wp:positionV>
            <wp:extent cx="4872355" cy="2852420"/>
            <wp:effectExtent l="0" t="0" r="444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A2D" w:rsidRDefault="00B37A2D" w:rsidP="00B37A2D">
      <w:pPr>
        <w:rPr>
          <w:sz w:val="40"/>
        </w:rPr>
      </w:pPr>
    </w:p>
    <w:p w:rsidR="00B37A2D" w:rsidRDefault="00B37A2D" w:rsidP="00B37A2D">
      <w:pPr>
        <w:pStyle w:val="BodyText2"/>
        <w:jc w:val="center"/>
      </w:pPr>
    </w:p>
    <w:p w:rsidR="00B37A2D" w:rsidRDefault="00B37A2D" w:rsidP="00B37A2D">
      <w:pPr>
        <w:pStyle w:val="BodyText2"/>
      </w:pPr>
    </w:p>
    <w:p w:rsidR="00B37A2D" w:rsidRDefault="00B37A2D" w:rsidP="00B37A2D">
      <w:pPr>
        <w:pStyle w:val="BodyText2"/>
      </w:pPr>
    </w:p>
    <w:p w:rsidR="00B37A2D" w:rsidRDefault="00B37A2D" w:rsidP="00B37A2D">
      <w:pPr>
        <w:pStyle w:val="BodyText2"/>
      </w:pPr>
    </w:p>
    <w:p w:rsidR="00B37A2D" w:rsidRDefault="00B37A2D" w:rsidP="00B37A2D">
      <w:pPr>
        <w:pStyle w:val="BodyText2"/>
      </w:pPr>
    </w:p>
    <w:p w:rsidR="001C212E" w:rsidRDefault="00B37A2D">
      <w:bookmarkStart w:id="0" w:name="_GoBack"/>
      <w:bookmarkEnd w:id="0"/>
    </w:p>
    <w:sectPr w:rsidR="001C2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79BE"/>
    <w:multiLevelType w:val="hybridMultilevel"/>
    <w:tmpl w:val="A788782E"/>
    <w:lvl w:ilvl="0" w:tplc="4C060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0476CF"/>
    <w:multiLevelType w:val="hybridMultilevel"/>
    <w:tmpl w:val="A17A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D"/>
    <w:rsid w:val="002C080E"/>
    <w:rsid w:val="00771FFF"/>
    <w:rsid w:val="00B3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2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37A2D"/>
    <w:pPr>
      <w:keepNext/>
      <w:outlineLvl w:val="1"/>
    </w:pPr>
    <w:rPr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7A2D"/>
    <w:rPr>
      <w:rFonts w:ascii="Arial" w:eastAsia="Times New Roman" w:hAnsi="Arial" w:cs="Times New Roman"/>
      <w:sz w:val="40"/>
      <w:szCs w:val="24"/>
      <w:u w:val="single"/>
    </w:rPr>
  </w:style>
  <w:style w:type="paragraph" w:styleId="BodyText2">
    <w:name w:val="Body Text 2"/>
    <w:basedOn w:val="Normal"/>
    <w:link w:val="BodyText2Char"/>
    <w:rsid w:val="00B37A2D"/>
    <w:rPr>
      <w:color w:val="008000"/>
      <w:sz w:val="40"/>
    </w:rPr>
  </w:style>
  <w:style w:type="character" w:customStyle="1" w:styleId="BodyText2Char">
    <w:name w:val="Body Text 2 Char"/>
    <w:basedOn w:val="DefaultParagraphFont"/>
    <w:link w:val="BodyText2"/>
    <w:rsid w:val="00B37A2D"/>
    <w:rPr>
      <w:rFonts w:ascii="Arial" w:eastAsia="Times New Roman" w:hAnsi="Arial" w:cs="Times New Roman"/>
      <w:color w:val="008000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2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37A2D"/>
    <w:pPr>
      <w:keepNext/>
      <w:outlineLvl w:val="1"/>
    </w:pPr>
    <w:rPr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7A2D"/>
    <w:rPr>
      <w:rFonts w:ascii="Arial" w:eastAsia="Times New Roman" w:hAnsi="Arial" w:cs="Times New Roman"/>
      <w:sz w:val="40"/>
      <w:szCs w:val="24"/>
      <w:u w:val="single"/>
    </w:rPr>
  </w:style>
  <w:style w:type="paragraph" w:styleId="BodyText2">
    <w:name w:val="Body Text 2"/>
    <w:basedOn w:val="Normal"/>
    <w:link w:val="BodyText2Char"/>
    <w:rsid w:val="00B37A2D"/>
    <w:rPr>
      <w:color w:val="008000"/>
      <w:sz w:val="40"/>
    </w:rPr>
  </w:style>
  <w:style w:type="character" w:customStyle="1" w:styleId="BodyText2Char">
    <w:name w:val="Body Text 2 Char"/>
    <w:basedOn w:val="DefaultParagraphFont"/>
    <w:link w:val="BodyText2"/>
    <w:rsid w:val="00B37A2D"/>
    <w:rPr>
      <w:rFonts w:ascii="Arial" w:eastAsia="Times New Roman" w:hAnsi="Arial" w:cs="Times New Roman"/>
      <w:color w:val="008000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1</cp:revision>
  <dcterms:created xsi:type="dcterms:W3CDTF">2015-12-09T14:10:00Z</dcterms:created>
  <dcterms:modified xsi:type="dcterms:W3CDTF">2015-12-09T14:10:00Z</dcterms:modified>
</cp:coreProperties>
</file>